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4D7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636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26. stavak 2. Zakona o predškolskom odgoju i obrazovanju (Narodne novine broj: 10/97, 107/07, 94/13, 98/19, 57/22), članka 40. Statuta Dječjeg vrtića Krijesnica Gorjani, Odluke o objavi natječaja od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24. veljače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Upravno vijeće Dječjeg vrtića Krijesnica Gorjani dana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26. veljače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 godine raspisuje</w:t>
      </w:r>
    </w:p>
    <w:p w14:paraId="697621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FB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JAVNI NATJEČAJ</w:t>
      </w:r>
    </w:p>
    <w:p w14:paraId="10E9B7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PRIJEM U RADNI ODNOS</w:t>
      </w:r>
    </w:p>
    <w:p w14:paraId="370F91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12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radno mjesto:</w:t>
      </w:r>
    </w:p>
    <w:p w14:paraId="59C262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63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ODGOJITELJ/ICA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izvršitelj/ica na neodređeno puno radno vrijeme</w:t>
      </w:r>
    </w:p>
    <w:p w14:paraId="151A7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Probni rad: 3 mjeseca</w:t>
      </w:r>
    </w:p>
    <w:p w14:paraId="48176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8F4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prijaviti osobe oba spola.</w:t>
      </w:r>
    </w:p>
    <w:p w14:paraId="74D15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koji se koriste u ovom natječaju, a imaju rodno značenje, koriste se neutralno i jednako se odnose na muški i ženski rod.</w:t>
      </w:r>
    </w:p>
    <w:p w14:paraId="6CC6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903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Poslovi i radni zadaci:</w:t>
      </w:r>
    </w:p>
    <w:p w14:paraId="6B55AF3B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i procjenjuje aktualne djetetove potrebe, pravodobnost i kvalitetu njihova zadovoljavanja</w:t>
      </w:r>
    </w:p>
    <w:p w14:paraId="610D91E3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kreira vremenski, materijalni i prostorni kontekst za povoljan razvoj djeteta</w:t>
      </w:r>
    </w:p>
    <w:p w14:paraId="259D77DD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odabire adekvatne odgojno vrijedne sadržaje  u skladu s uočenim potrebama, mogućnostima i interesima djece</w:t>
      </w:r>
    </w:p>
    <w:p w14:paraId="20EA6C95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pronalazi mogućnosti za obogaćivanje doživljaja djece (u dječjem vrtiću i izvan njega)</w:t>
      </w:r>
    </w:p>
    <w:p w14:paraId="1C8C043A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individualno radi s djecom koja imaju posebne potrebe</w:t>
      </w:r>
    </w:p>
    <w:p w14:paraId="3FFA1E2E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i procjenjuje uspješnost u realizaciji zacrtanih zadaća</w:t>
      </w:r>
    </w:p>
    <w:p w14:paraId="71E41D4D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 i organizira različite oblike suradnje s roditeljima (radionice, kutić za roditelje, izbor stručne literature, pisani stručni materijali o životu i djelatnosti djece u vrtiću)</w:t>
      </w:r>
    </w:p>
    <w:p w14:paraId="2EA95383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potiče roditelje na sudjelovanje u  kreiranju programa</w:t>
      </w:r>
    </w:p>
    <w:p w14:paraId="76FFC41B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pomaže roditeljima u prevladavanju teškoća u prilagodbi djece te uključivanju u odgojno-obrazovni proces</w:t>
      </w:r>
    </w:p>
    <w:p w14:paraId="557CC40D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individualno razgovara s roditeljima o odgojno obrazovnim postupcima za zadovoljavanje potreba i interesa djeteta i roditelja</w:t>
      </w:r>
    </w:p>
    <w:p w14:paraId="4FE34390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izrađuje program individualnog  stručnog usavršavanja</w:t>
      </w:r>
    </w:p>
    <w:p w14:paraId="37E8719B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 stručnu literaturu</w:t>
      </w:r>
    </w:p>
    <w:p w14:paraId="4492769A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 se uključuje u edukacije koje organizira dječji vrtić i druge institucije</w:t>
      </w:r>
    </w:p>
    <w:p w14:paraId="00AAA51A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prezentira dostignuća vlastite prakse i dječjeg vrtića</w:t>
      </w:r>
    </w:p>
    <w:p w14:paraId="3967C3DE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 i realizira suradnju s osnovnim školama, vjerskim institucijama, kulturnim i umjetničkim institucijama, ekološkim organizacijama i drugim čimbenicima koji pridonose obogaćivanju odgojno-obrazovnog rada</w:t>
      </w:r>
    </w:p>
    <w:p w14:paraId="4E4111B8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prikuplja, obrađuje i dostavlja potrebne podatke u svezi s radom i poslovanjem (evidencije o nazočnosti djece, brojna stanja djece i drugo po nalogu ravnatelja)</w:t>
      </w:r>
    </w:p>
    <w:p w14:paraId="221272F2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sustavno prati, bilježi i unapređuje stručni rad s djecom predškolskog uzrasta i roditeljima, propituje i unaprjeđuje stručni rad s djecom s teškoćama u razvoju, istražuje i pronalazi kvalitetna rješenja</w:t>
      </w:r>
    </w:p>
    <w:p w14:paraId="58093DE7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 sudjeluje u izradi Kurikuluma Dječjeg vrtića</w:t>
      </w:r>
    </w:p>
    <w:p w14:paraId="3F6A9E26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predlaže, unosi kvalitetne i stručne promjene u ostvarivanju Godišnjeg plana i programa Dječjeg vrtića</w:t>
      </w:r>
    </w:p>
    <w:p w14:paraId="17DDCFCC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snimanje, prezentacija i unapređivanje odgojne prakse odgojitelja u svrhu podizanja kvalitete suvremenog pristupa</w:t>
      </w:r>
    </w:p>
    <w:p w14:paraId="045051D0">
      <w:pPr>
        <w:pStyle w:val="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 i druge poslove po nalogu voditelja i ravnatelja, a koji nisu predviđeni ovim opisom i popisom poslova</w:t>
      </w:r>
    </w:p>
    <w:p w14:paraId="7168F9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429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Uvjeti za radno mjesto:</w:t>
      </w:r>
    </w:p>
    <w:p w14:paraId="36AB1EDE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završen preddiplomski sveučilišni studij ili stručni studij odgovarajuće vrste, odnosno studij odgovarajuće vrste kojim je stečena viša stručna sprema u skladu s ranijim propisima, kao i završen sveučilišni diplomski studij ili specijalistički diplomski stručni studij predškolskog odgoja</w:t>
      </w:r>
    </w:p>
    <w:p w14:paraId="46262E7A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zdravstvena sposobnost potrebna za obavljanje poslova (dokaz o zdravstvenoj sposobnosti za obavljanje radnog mjesta dostavit će izabrani kandidat po dostavljenoj obavijesti o izboru.)</w:t>
      </w:r>
    </w:p>
    <w:p w14:paraId="45DD74FF">
      <w:pPr>
        <w:pStyle w:val="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 nije pravomoćno osuđivan/a za kazneno djelo iz članka 25. Zakona o predškolskom odgoju i obrazovanju</w:t>
      </w:r>
    </w:p>
    <w:p w14:paraId="65546E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0FA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Kandidati su dužni dostaviti:</w:t>
      </w:r>
    </w:p>
    <w:p w14:paraId="5787825A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vlastoručno potpisanu prijavu</w:t>
      </w:r>
    </w:p>
    <w:p w14:paraId="1D2DD2C7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72986E89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odgovarajuće isprave o završenom školovanju</w:t>
      </w:r>
    </w:p>
    <w:p w14:paraId="455352EA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osobne iskaznice</w:t>
      </w:r>
    </w:p>
    <w:p w14:paraId="74FE1E84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radnom iskustvu (ispis elektroničkog zapisa podataka Hrvatskog zavoda za mirovinsko osiguranje ili potvrda o podacima evidentiranim u evidenciji HZMO) – ne starije od dana objave natječaja</w:t>
      </w:r>
    </w:p>
    <w:p w14:paraId="5DD4D160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kazneni postupak, sukladno članku 25. stavak 1. i 2. Zakona o predškolskom odgoju i obrazovanju – ne starije od 3 mjeseca od dana objave natječaja</w:t>
      </w:r>
    </w:p>
    <w:p w14:paraId="3CDC9D23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prekršajni postupak, sukladno članku 25. stavak 3. i 4. Zakona o predškolskom odgoju i obrazovanju – ne starije od 3 mjeseca od dana objave natječaja</w:t>
      </w:r>
    </w:p>
    <w:p w14:paraId="6900FA86">
      <w:pPr>
        <w:pStyle w:val="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Hrvatskog zavoda za socijalni rad (prema mjestu stanovanja) da kandidatu nisu izrečene zaštitne mjere iz članka 25. Zakona o predškolskom odgoju i obrazovanju - ne starija od 3 mjeseca od dana objave natječaja</w:t>
      </w:r>
    </w:p>
    <w:p w14:paraId="0A84B7DB">
      <w:pPr>
        <w:pStyle w:val="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4A8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Ako kandidat uz prijavu priloži dokumente u kojima osobni podaci nisu istovjetni, dužan je dostaviti i dokaz o njihovoj promjeni (presliku vjenčanog ili rodnog lista i sl.).</w:t>
      </w:r>
    </w:p>
    <w:p w14:paraId="26011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Preslike dokumenata nije potrebno ovjeravati, uz obvezu predočenja izvornika preslikanih dokumenata na zahtjev.</w:t>
      </w:r>
    </w:p>
    <w:p w14:paraId="03172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56B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prema posebnim propisima ostvaruju pravo prednosti, moraju se u prijavi pozvati na to pravo, odnosno uz prijavu priložiti svu propisanu dokumentaciju prema posebnom zakonu.</w:t>
      </w:r>
    </w:p>
    <w:p w14:paraId="1F72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EB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sukladno članku 102. Zakona o hrvatskim braniteljima iz Domovinskog rata i članovima njihovih obitelji (NN br. 121/17., 98/19 i 84/21), članku 48. stavku 1.-3. Zakona o civilnim stradalnicima iz Domovinskog rata (NN br. 84/21), članku 48. f. Zakona o zaštiti vojnih i civilnih invalida rata (NN br. 33/92, 77/92, 27/93, 58/93, 2/94, 76/94, 108/95, 108/96, 82/01, 103/03, 148/13 i 98/19.), članku 9. Zakona o profesionalnoj rehabilitaciji i zapošljavanju osoba s invaliditetom (NN br. 157/13, 152/14, 39/18 i 32/20) dužni su u prijavi na javni natječaj pozvati se na to pravo i uz prijavu priložiti svu propisanu dokumentaciju prema posebnom zakonu, a imaju prednost u odnosu na ostale kandidate samo pod jednakim uvjetima.</w:t>
      </w:r>
    </w:p>
    <w:p w14:paraId="6051C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A4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člankom 102. Zakona o hrvatskim braniteljima iz Domovinskog rata i članovima njihovih obitelji uz prijavu na natječaj dužni su priložiti sve dokaze o ispunjavanju uvjeta iz natječaja i ovisno o kategoriji u koju ulazi sve potrebne dokaze (članak 103. st. 1. Zakona) dostupne na poveznici Ministarstva hrvatskih branitelja:</w:t>
      </w:r>
    </w:p>
    <w:p w14:paraId="1A7E8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https://branitelji.gov.hr/UserDocsImages/dokumenti/Nikola/popis%20dokaza%20za%20ostvarivanje%20prava%20prednosti%20pri%20zapo%C5%A1ljavanju-%20ZOHBDR%202021.pdf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C35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94D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dokaze o ispunjavanju uvjeta za ostvarivanje prava prednosti pri zapošljavanju (članak 49. st. 1. Zakona) dostupne na poveznici Ministarstva hrvatskih branitelja:</w:t>
      </w:r>
    </w:p>
    <w:p w14:paraId="0064D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35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https://branitelji.gov.hr/UserDocsImages/dokumenti/Nikola/popis%20dokaza%20za%20ostvarivanje%20prava%20prednosti%20pri%20zapo%C5%A1ljavanju-%20Zakon%20o%20civilnim%20stradalnicima%20iz%20DR.pdf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F75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20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9. Zakona o profesionalnoj rehabilitaciji i zapošljavanju osoba s invaliditetom (NN br. 157/13, 152/14, 39/18 i 32/20) uz prijavu na natječaj dužni su pored dokaza o ispunjavanju traženih uvjeta priložiti i dokaz o utvrđenom statusu osobe s invaliditetom.</w:t>
      </w:r>
    </w:p>
    <w:p w14:paraId="3E1F6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4E2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se pozivaju na pravo prednosti pri zapošljavanju u skladu s čl. 48.f Zakona o zaštiti vojnih i civilnih invalida rata (NN br. 33/92, 57/92, 77/92, 27/93, 58/93, 2/94, 76/94, 108/95, 108/96, 82/01, 103/03, 148/13 i 98/19) uz prijavu na Natječaj dužni su pored dokaza o ispunjavanju traženih uvjeta priložiti i rješenje odnosno potvrdu iz koje je vidljivo spomenuto pravo te dokaz o tome na koji je način prestao radni odnos.</w:t>
      </w:r>
    </w:p>
    <w:p w14:paraId="5B15BE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187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na natječaj dostavljaju se u zatvorenoj omotnici poštom preporučeno ili osobno na adresu Dječji vrtić Krijesnica Gorjani, Bolokan 1, 31 422 Gorjani, u roku 8 (osam) dana od dana objave natječaja na mrežnim stranicama Hrvatskog zavoda za zapošljavanje s naznakom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,,NATJEČAJ ZA ODGOJITELJA –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 xml:space="preserve">NEODREĐENO - </w:t>
      </w:r>
      <w:r>
        <w:rPr>
          <w:rFonts w:ascii="Times New Roman" w:hAnsi="Times New Roman" w:cs="Times New Roman"/>
          <w:b/>
          <w:bCs/>
          <w:sz w:val="24"/>
          <w:szCs w:val="24"/>
        </w:rPr>
        <w:t>NE OTVARAJ“</w:t>
      </w:r>
    </w:p>
    <w:p w14:paraId="7A637B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6AD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Nepotpune i/ili nepravovremen prijave neće se razmatrati.</w:t>
      </w:r>
    </w:p>
    <w:p w14:paraId="06700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tekstu natječaja.</w:t>
      </w:r>
    </w:p>
    <w:p w14:paraId="03C89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90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javnog natječaja (u nastavku teksta: Povjerenstvo) imenuje Ravnateljica Dječjeg vrtića Krijesnica Gorjani. Povjerenstvo utvrđuje popis kandidata prijavljenih na javni natječaj koji ispunjavaju formalne uvjete, provodi prethodnu provjeru sposobnosti kandidata te podnosi Izvješće o provedenom postupku.</w:t>
      </w:r>
    </w:p>
    <w:p w14:paraId="1AA86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5A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koji ispunjavaju formalne uvjete natječaja bit će pozvani na intervju.</w:t>
      </w:r>
    </w:p>
    <w:p w14:paraId="34549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intervjuu, smatrat će se da je povukao prijavu.</w:t>
      </w:r>
    </w:p>
    <w:p w14:paraId="1581B1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CF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rezultatima izbora kandidati će biti obaviješteni u zakonskom roku putem internetske stranice Dječjeg vrtića Krijesnica Gorjani,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https://dvkrijesnica.hr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, sukladno članku 10. stavak 1., točka 10. Zakona o pravu na pristup informacijama (Narodne novine broj: 25/13, 85/15, 69/22).</w:t>
      </w:r>
    </w:p>
    <w:p w14:paraId="5D8C4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331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Dječjeg vrtića Krijesnica Gorjani zadržava pravo poništiti natječaj ili ne prihvatiti niti jednu ponudu bez obrazlaganja poništenja ili neprihvaćanja.</w:t>
      </w:r>
    </w:p>
    <w:p w14:paraId="49E1D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12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Općom uredbom Europske unije 2016/679 Europskog parlamenta i Vijeća od 17.</w:t>
      </w:r>
    </w:p>
    <w:p w14:paraId="3EAC8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travnja 2016. te Zakonom o provedbi Opće uredbe o zaštiti podataka (Narodne novine, br.42/18) prijavom na natječaj kandidati daju suglasnost Dječjem vrtiću Krijesnica Gorjani da u njoj navedene osobne podatke prikuplja, obrađuje i pohranjuje u svrhu zapošljavanja, te da ih može koristiti u svrhu sklapanja ugovora o radu, kontaktiranja i objave na internetskim stranicama i oglasnoj ploči.</w:t>
      </w:r>
    </w:p>
    <w:p w14:paraId="26A2E4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pristigle prijave bit će zaštićene od pristupa neovlaštenih osoba te pohranjene na sigurno mjesto i čuvane u skladu s uvjetima i rokovima predviđenim zakonskim propisima i aktima Dječjeg vrtića Krijesnica Gorjani.</w:t>
      </w:r>
    </w:p>
    <w:p w14:paraId="659599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1B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je objavljen na oglasnoj ploči Dječjeg vrtića, internetskoj stranici Dječjeg vrtića - </w:t>
      </w:r>
      <w:r>
        <w:fldChar w:fldCharType="begin"/>
      </w:r>
      <w:r>
        <w:instrText xml:space="preserve"> HYPERLINK "https://dvkrijesnica.hr" </w:instrText>
      </w:r>
      <w:r>
        <w:fldChar w:fldCharType="separate"/>
      </w:r>
      <w:r>
        <w:rPr>
          <w:rStyle w:val="7"/>
          <w:rFonts w:ascii="Times New Roman" w:hAnsi="Times New Roman" w:cs="Times New Roman"/>
          <w:sz w:val="24"/>
          <w:szCs w:val="24"/>
        </w:rPr>
        <w:t>https://dvkrijesnica.hr</w:t>
      </w:r>
      <w:r>
        <w:rPr>
          <w:rStyle w:val="7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i Hrvatskom zavodu za zapošljavanje.</w:t>
      </w:r>
    </w:p>
    <w:p w14:paraId="0FD39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4BE3A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112-01/26-01/2</w:t>
      </w:r>
    </w:p>
    <w:p w14:paraId="110298B4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2158-21-1-02-26-2</w:t>
      </w:r>
      <w:bookmarkStart w:id="0" w:name="_GoBack"/>
      <w:bookmarkEnd w:id="0"/>
    </w:p>
    <w:p w14:paraId="2BA8F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Gorjani,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BC8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4E28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VIJEĆA:</w:t>
      </w:r>
    </w:p>
    <w:p w14:paraId="7FA772D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Željka Florijančić</w:t>
      </w: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021B3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2784C963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2C2EAD5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15BBA17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5A2D3B8C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14525F5A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2784C963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Bolokan 1</w:t>
                    </w:r>
                  </w:p>
                  <w:p w14:paraId="2C2EAD5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31422 Gorjani</w:t>
                    </w:r>
                  </w:p>
                  <w:p w14:paraId="15BBA17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OIB: 31348951987</w:t>
                    </w:r>
                  </w:p>
                  <w:p w14:paraId="5A2D3B8C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MB: 05508177</w:t>
                    </w:r>
                  </w:p>
                  <w:p w14:paraId="14525F5A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7B727D1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723500EA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76710811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94F6624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B727D1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Tel: +38531206075</w:t>
                    </w:r>
                  </w:p>
                  <w:p w14:paraId="723500EA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76710811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www.dvkrijesnica.hr</w:t>
                    </w:r>
                  </w:p>
                  <w:p w14:paraId="694F6624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842A2"/>
    <w:multiLevelType w:val="multilevel"/>
    <w:tmpl w:val="1E6842A2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AD312DA"/>
    <w:multiLevelType w:val="multilevel"/>
    <w:tmpl w:val="2AD312D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2C57317"/>
    <w:multiLevelType w:val="multilevel"/>
    <w:tmpl w:val="62C5731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A264E"/>
    <w:rsid w:val="000C39D8"/>
    <w:rsid w:val="000E0B94"/>
    <w:rsid w:val="001105C1"/>
    <w:rsid w:val="001141E1"/>
    <w:rsid w:val="00125BF9"/>
    <w:rsid w:val="00161DF4"/>
    <w:rsid w:val="001B104B"/>
    <w:rsid w:val="001C263C"/>
    <w:rsid w:val="001E205A"/>
    <w:rsid w:val="001F30D5"/>
    <w:rsid w:val="0020785E"/>
    <w:rsid w:val="00241F13"/>
    <w:rsid w:val="00244EE9"/>
    <w:rsid w:val="00282C3A"/>
    <w:rsid w:val="00286866"/>
    <w:rsid w:val="00312DA5"/>
    <w:rsid w:val="00351473"/>
    <w:rsid w:val="00384C15"/>
    <w:rsid w:val="00396A3B"/>
    <w:rsid w:val="003B1F1E"/>
    <w:rsid w:val="00415162"/>
    <w:rsid w:val="00417FEE"/>
    <w:rsid w:val="00470153"/>
    <w:rsid w:val="004A7B6F"/>
    <w:rsid w:val="004D028F"/>
    <w:rsid w:val="004D75F9"/>
    <w:rsid w:val="004E4AFA"/>
    <w:rsid w:val="004F6082"/>
    <w:rsid w:val="00544638"/>
    <w:rsid w:val="0055073E"/>
    <w:rsid w:val="0057597E"/>
    <w:rsid w:val="00586D6B"/>
    <w:rsid w:val="00587F0F"/>
    <w:rsid w:val="00604300"/>
    <w:rsid w:val="00667831"/>
    <w:rsid w:val="006B4AC7"/>
    <w:rsid w:val="006E03E6"/>
    <w:rsid w:val="006E6CEC"/>
    <w:rsid w:val="006F7C40"/>
    <w:rsid w:val="007315E9"/>
    <w:rsid w:val="0073456D"/>
    <w:rsid w:val="0076477C"/>
    <w:rsid w:val="00820309"/>
    <w:rsid w:val="008254A6"/>
    <w:rsid w:val="008309F8"/>
    <w:rsid w:val="008452D6"/>
    <w:rsid w:val="008A7CE5"/>
    <w:rsid w:val="008D1B28"/>
    <w:rsid w:val="008D40EA"/>
    <w:rsid w:val="00933606"/>
    <w:rsid w:val="00974D81"/>
    <w:rsid w:val="00982383"/>
    <w:rsid w:val="009F4223"/>
    <w:rsid w:val="00A1118C"/>
    <w:rsid w:val="00A26257"/>
    <w:rsid w:val="00A75BE9"/>
    <w:rsid w:val="00A8571A"/>
    <w:rsid w:val="00B34B93"/>
    <w:rsid w:val="00B94A2E"/>
    <w:rsid w:val="00BB0CF6"/>
    <w:rsid w:val="00BD7B57"/>
    <w:rsid w:val="00BE043A"/>
    <w:rsid w:val="00C2031C"/>
    <w:rsid w:val="00C44314"/>
    <w:rsid w:val="00C6765F"/>
    <w:rsid w:val="00CB05F7"/>
    <w:rsid w:val="00CC2786"/>
    <w:rsid w:val="00CD0905"/>
    <w:rsid w:val="00CF357B"/>
    <w:rsid w:val="00D21486"/>
    <w:rsid w:val="00DA60F7"/>
    <w:rsid w:val="00DB55B6"/>
    <w:rsid w:val="00DD3738"/>
    <w:rsid w:val="00E14586"/>
    <w:rsid w:val="00E31F9B"/>
    <w:rsid w:val="00E43D20"/>
    <w:rsid w:val="00E739A8"/>
    <w:rsid w:val="00E73FF2"/>
    <w:rsid w:val="00EA48F9"/>
    <w:rsid w:val="00ED6582"/>
    <w:rsid w:val="00F323EC"/>
    <w:rsid w:val="00FA0580"/>
    <w:rsid w:val="00FA7C4B"/>
    <w:rsid w:val="00FC6493"/>
    <w:rsid w:val="00FE098C"/>
    <w:rsid w:val="00FE7556"/>
    <w:rsid w:val="3005705C"/>
    <w:rsid w:val="73D2357F"/>
    <w:rsid w:val="7EB0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1548</Words>
  <Characters>8830</Characters>
  <Lines>73</Lines>
  <Paragraphs>20</Paragraphs>
  <TotalTime>191</TotalTime>
  <ScaleCrop>false</ScaleCrop>
  <LinksUpToDate>false</LinksUpToDate>
  <CharactersWithSpaces>10358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2026-02-26T07:12:30Z</cp:lastPrinted>
  <dcterms:modified xsi:type="dcterms:W3CDTF">2026-02-26T07:12:45Z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51066A9DEC6D4F1BB85086C59F7B0811_13</vt:lpwstr>
  </property>
</Properties>
</file>